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DEB67" w14:textId="17008DA9" w:rsidR="00CD1055" w:rsidRDefault="00CD1055" w:rsidP="00CD1055">
      <w:pPr>
        <w:shd w:val="clear" w:color="auto" w:fill="FFFFFF"/>
        <w:rPr>
          <w:b/>
          <w:szCs w:val="24"/>
        </w:rPr>
      </w:pPr>
    </w:p>
    <w:p w14:paraId="0B4745DE" w14:textId="77777777" w:rsidR="00F83B07" w:rsidRPr="00B67B50" w:rsidRDefault="00F83B07" w:rsidP="00CD1055">
      <w:pPr>
        <w:shd w:val="clear" w:color="auto" w:fill="FFFFFF"/>
        <w:rPr>
          <w:b/>
          <w:szCs w:val="24"/>
        </w:rPr>
      </w:pPr>
      <w:bookmarkStart w:id="0" w:name="_GoBack"/>
      <w:bookmarkEnd w:id="0"/>
    </w:p>
    <w:p w14:paraId="54BC9D8B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 xml:space="preserve">ОПИС НА ПРЕДСТАВЕНИТЕ ДОКУМЕНТИ, КОИТО СЪДЪРЖА </w:t>
      </w:r>
    </w:p>
    <w:p w14:paraId="62F4B02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  <w:r w:rsidRPr="00B67B50">
        <w:rPr>
          <w:b/>
          <w:szCs w:val="24"/>
        </w:rPr>
        <w:t>ОФЕРТАТА НА УЧАСТНИКА</w:t>
      </w:r>
    </w:p>
    <w:p w14:paraId="60163C54" w14:textId="77777777" w:rsidR="00CD1055" w:rsidRPr="00B67B50" w:rsidRDefault="00CD1055" w:rsidP="00CD1055">
      <w:pPr>
        <w:shd w:val="clear" w:color="auto" w:fill="FFFFFF"/>
        <w:jc w:val="center"/>
        <w:outlineLvl w:val="0"/>
        <w:rPr>
          <w:b/>
          <w:szCs w:val="24"/>
        </w:rPr>
      </w:pPr>
    </w:p>
    <w:p w14:paraId="501547E5" w14:textId="743F6A82" w:rsidR="00CD1055" w:rsidRDefault="00CD1055" w:rsidP="00CD1055">
      <w:pPr>
        <w:shd w:val="clear" w:color="auto" w:fill="FFFFFF"/>
        <w:ind w:right="-11"/>
        <w:jc w:val="center"/>
        <w:rPr>
          <w:b/>
          <w:szCs w:val="24"/>
        </w:rPr>
      </w:pPr>
      <w:r w:rsidRPr="00B67B50">
        <w:rPr>
          <w:b/>
          <w:szCs w:val="24"/>
        </w:rPr>
        <w:t xml:space="preserve">в </w:t>
      </w:r>
      <w:r w:rsidR="0045223B">
        <w:rPr>
          <w:b/>
          <w:szCs w:val="24"/>
        </w:rPr>
        <w:t>Публично състезание</w:t>
      </w:r>
      <w:r w:rsidRPr="00B67B50">
        <w:rPr>
          <w:b/>
          <w:szCs w:val="24"/>
        </w:rPr>
        <w:t xml:space="preserve"> по ЗОП с предмет:</w:t>
      </w:r>
    </w:p>
    <w:p w14:paraId="78E147EE" w14:textId="52550F85" w:rsidR="005E3964" w:rsidRPr="005E3964" w:rsidRDefault="005E3964" w:rsidP="005E3964">
      <w:pPr>
        <w:tabs>
          <w:tab w:val="left" w:pos="851"/>
        </w:tabs>
        <w:spacing w:after="0"/>
        <w:jc w:val="center"/>
        <w:rPr>
          <w:rFonts w:eastAsiaTheme="minorHAnsi"/>
          <w:b/>
          <w:szCs w:val="24"/>
        </w:rPr>
      </w:pPr>
      <w:r w:rsidRPr="005E3964">
        <w:rPr>
          <w:b/>
          <w:szCs w:val="24"/>
          <w:lang w:val="ru-RU"/>
        </w:rPr>
        <w:t>„</w:t>
      </w:r>
      <w:r w:rsidR="00405814" w:rsidRPr="00405814">
        <w:rPr>
          <w:rFonts w:eastAsia="Times New Roman"/>
          <w:b/>
          <w:noProof/>
          <w:szCs w:val="24"/>
        </w:rPr>
        <w:t xml:space="preserve"> Избор на изпълнител за изпълнение на СМР на обект: „Реконструкция на ул. „Георги Кьосеиванов” и ул. „Иван Вазов” от о.т. 313 до о.т. 338 и на ул. „Изгрев” от о.т. 148 до о.т. 312</w:t>
      </w:r>
      <w:r w:rsidRPr="005E3964">
        <w:rPr>
          <w:b/>
          <w:bCs/>
          <w:szCs w:val="24"/>
          <w:lang w:val="en-US"/>
        </w:rPr>
        <w:t>”</w:t>
      </w:r>
      <w:r w:rsidRPr="005E3964">
        <w:rPr>
          <w:b/>
          <w:bCs/>
          <w:szCs w:val="24"/>
        </w:rPr>
        <w:t>.</w:t>
      </w:r>
    </w:p>
    <w:p w14:paraId="2712F524" w14:textId="77777777" w:rsidR="001E2A36" w:rsidRPr="001E2A36" w:rsidRDefault="001E2A36" w:rsidP="001E2A36">
      <w:pPr>
        <w:tabs>
          <w:tab w:val="left" w:pos="851"/>
        </w:tabs>
        <w:ind w:right="53"/>
        <w:jc w:val="center"/>
        <w:rPr>
          <w:i/>
          <w:szCs w:val="24"/>
        </w:rPr>
      </w:pP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5816"/>
        <w:gridCol w:w="2060"/>
        <w:gridCol w:w="1470"/>
      </w:tblGrid>
      <w:tr w:rsidR="00CD1055" w:rsidRPr="00B67B50" w14:paraId="62240EB9" w14:textId="77777777" w:rsidTr="00D20E4C">
        <w:tc>
          <w:tcPr>
            <w:tcW w:w="516" w:type="dxa"/>
          </w:tcPr>
          <w:p w14:paraId="7CA7C09A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№</w:t>
            </w:r>
          </w:p>
        </w:tc>
        <w:tc>
          <w:tcPr>
            <w:tcW w:w="5816" w:type="dxa"/>
          </w:tcPr>
          <w:p w14:paraId="4A94C0D1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Съдържание</w:t>
            </w:r>
          </w:p>
        </w:tc>
        <w:tc>
          <w:tcPr>
            <w:tcW w:w="2060" w:type="dxa"/>
          </w:tcPr>
          <w:p w14:paraId="47B5E8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Вид на документа</w:t>
            </w:r>
          </w:p>
          <w:p w14:paraId="28B554C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(</w:t>
            </w:r>
            <w:r w:rsidRPr="00B67B50">
              <w:rPr>
                <w:i/>
                <w:szCs w:val="24"/>
              </w:rPr>
              <w:t>оригинал или заверено копие</w:t>
            </w:r>
            <w:r w:rsidRPr="00B67B50">
              <w:rPr>
                <w:szCs w:val="24"/>
              </w:rPr>
              <w:t>)</w:t>
            </w:r>
          </w:p>
        </w:tc>
        <w:tc>
          <w:tcPr>
            <w:tcW w:w="1470" w:type="dxa"/>
          </w:tcPr>
          <w:p w14:paraId="4F82A5EB" w14:textId="77777777" w:rsidR="00CD1055" w:rsidRPr="00B67B50" w:rsidRDefault="00CD1055" w:rsidP="00660AD9">
            <w:pPr>
              <w:shd w:val="clear" w:color="auto" w:fill="FFFFFF"/>
              <w:jc w:val="center"/>
              <w:rPr>
                <w:szCs w:val="24"/>
              </w:rPr>
            </w:pPr>
            <w:r w:rsidRPr="00B67B50">
              <w:rPr>
                <w:szCs w:val="24"/>
              </w:rPr>
              <w:t>Брой страници на всеки документ</w:t>
            </w:r>
          </w:p>
        </w:tc>
      </w:tr>
      <w:tr w:rsidR="00CD1055" w:rsidRPr="00B67B50" w14:paraId="1BBB4E60" w14:textId="77777777" w:rsidTr="00D20E4C">
        <w:tc>
          <w:tcPr>
            <w:tcW w:w="516" w:type="dxa"/>
          </w:tcPr>
          <w:p w14:paraId="1C55ADB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1.</w:t>
            </w:r>
          </w:p>
        </w:tc>
        <w:tc>
          <w:tcPr>
            <w:tcW w:w="5816" w:type="dxa"/>
          </w:tcPr>
          <w:p w14:paraId="1DF53B0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  <w:r w:rsidRPr="00B67B50">
              <w:rPr>
                <w:b/>
                <w:szCs w:val="24"/>
              </w:rPr>
              <w:t>Опис  на представените документи</w:t>
            </w:r>
            <w:r w:rsidRPr="00B67B50">
              <w:rPr>
                <w:szCs w:val="24"/>
              </w:rPr>
              <w:t xml:space="preserve">, съдържащи се в офертата, подписан от участника – попълва се </w:t>
            </w:r>
            <w:r w:rsidRPr="00B67B50">
              <w:rPr>
                <w:b/>
                <w:i/>
                <w:szCs w:val="24"/>
              </w:rPr>
              <w:t>Образец № 1;</w:t>
            </w:r>
          </w:p>
        </w:tc>
        <w:tc>
          <w:tcPr>
            <w:tcW w:w="2060" w:type="dxa"/>
          </w:tcPr>
          <w:p w14:paraId="63E5C884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014A556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7B2F2E95" w14:textId="77777777" w:rsidTr="00D20E4C">
        <w:tc>
          <w:tcPr>
            <w:tcW w:w="516" w:type="dxa"/>
          </w:tcPr>
          <w:p w14:paraId="7BBA7950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2.</w:t>
            </w:r>
          </w:p>
        </w:tc>
        <w:tc>
          <w:tcPr>
            <w:tcW w:w="5816" w:type="dxa"/>
          </w:tcPr>
          <w:p w14:paraId="3BCCDF7F" w14:textId="1E69C72E" w:rsidR="00CD1055" w:rsidRPr="00B67B50" w:rsidRDefault="00CD1055" w:rsidP="00660AD9">
            <w:pPr>
              <w:shd w:val="clear" w:color="auto" w:fill="FFFFFF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ЕЕДОП</w:t>
            </w:r>
            <w:r w:rsidR="008229BF">
              <w:rPr>
                <w:szCs w:val="24"/>
              </w:rPr>
              <w:t xml:space="preserve"> – в електронен вариант </w:t>
            </w:r>
            <w:r w:rsidR="002E3428">
              <w:rPr>
                <w:szCs w:val="24"/>
              </w:rPr>
              <w:t>съгл. Чл.</w:t>
            </w:r>
            <w:r w:rsidR="00B461B7">
              <w:rPr>
                <w:szCs w:val="24"/>
              </w:rPr>
              <w:t xml:space="preserve"> 67 ал. 4 ЗОП във </w:t>
            </w:r>
            <w:proofErr w:type="spellStart"/>
            <w:r w:rsidR="00B461B7">
              <w:rPr>
                <w:szCs w:val="24"/>
              </w:rPr>
              <w:t>вр</w:t>
            </w:r>
            <w:proofErr w:type="spellEnd"/>
            <w:r w:rsidR="00B461B7">
              <w:rPr>
                <w:szCs w:val="24"/>
              </w:rPr>
              <w:t>.§</w:t>
            </w:r>
            <w:r w:rsidR="00B461B7" w:rsidRPr="0045223B">
              <w:rPr>
                <w:szCs w:val="24"/>
                <w:lang w:val="ru-RU"/>
              </w:rPr>
              <w:t xml:space="preserve"> 29. </w:t>
            </w:r>
            <w:r w:rsidR="00B461B7">
              <w:rPr>
                <w:szCs w:val="24"/>
              </w:rPr>
              <w:t>Т.5, б. „а“</w:t>
            </w:r>
            <w:r w:rsidR="008F2A99">
              <w:rPr>
                <w:szCs w:val="24"/>
              </w:rPr>
              <w:t xml:space="preserve"> от Преходните и Заключителните разпоредби на ЗОП</w:t>
            </w:r>
            <w:r w:rsidRPr="00B67B50">
              <w:rPr>
                <w:b/>
                <w:i/>
                <w:szCs w:val="24"/>
              </w:rPr>
              <w:t>;</w:t>
            </w:r>
            <w:r w:rsidR="001E3314">
              <w:rPr>
                <w:b/>
                <w:i/>
                <w:szCs w:val="24"/>
              </w:rPr>
              <w:t xml:space="preserve"> </w:t>
            </w:r>
            <w:r w:rsidR="006A34BB">
              <w:rPr>
                <w:b/>
                <w:i/>
                <w:szCs w:val="24"/>
              </w:rPr>
              <w:t xml:space="preserve">Образец </w:t>
            </w:r>
            <w:r w:rsidR="001E3314" w:rsidRPr="001E3314">
              <w:rPr>
                <w:b/>
                <w:i/>
                <w:szCs w:val="24"/>
              </w:rPr>
              <w:t xml:space="preserve">№ </w:t>
            </w:r>
            <w:r w:rsidR="006A34BB">
              <w:rPr>
                <w:b/>
                <w:i/>
                <w:szCs w:val="24"/>
              </w:rPr>
              <w:t>2</w:t>
            </w:r>
          </w:p>
        </w:tc>
        <w:tc>
          <w:tcPr>
            <w:tcW w:w="2060" w:type="dxa"/>
          </w:tcPr>
          <w:p w14:paraId="3DA6DCE2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  <w:p w14:paraId="4574AA76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27BC3AF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223913B1" w14:textId="77777777" w:rsidTr="00D20E4C">
        <w:trPr>
          <w:trHeight w:val="945"/>
        </w:trPr>
        <w:tc>
          <w:tcPr>
            <w:tcW w:w="516" w:type="dxa"/>
          </w:tcPr>
          <w:p w14:paraId="5C1AF8F2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3.</w:t>
            </w:r>
          </w:p>
        </w:tc>
        <w:tc>
          <w:tcPr>
            <w:tcW w:w="5816" w:type="dxa"/>
          </w:tcPr>
          <w:p w14:paraId="11CD4EA2" w14:textId="77777777" w:rsidR="00CD1055" w:rsidRPr="00B67B50" w:rsidRDefault="00CD1055" w:rsidP="00660AD9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Документи за доказване на предприетите мерки за надежност (когато е приложимо)</w:t>
            </w:r>
          </w:p>
        </w:tc>
        <w:tc>
          <w:tcPr>
            <w:tcW w:w="2060" w:type="dxa"/>
          </w:tcPr>
          <w:p w14:paraId="0C4E53DA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33F3921C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7079E80D" w14:textId="77777777" w:rsidTr="00092DD7">
        <w:trPr>
          <w:trHeight w:val="863"/>
        </w:trPr>
        <w:tc>
          <w:tcPr>
            <w:tcW w:w="516" w:type="dxa"/>
            <w:tcBorders>
              <w:bottom w:val="single" w:sz="4" w:space="0" w:color="auto"/>
            </w:tcBorders>
          </w:tcPr>
          <w:p w14:paraId="02B526C6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>4.</w:t>
            </w:r>
          </w:p>
        </w:tc>
        <w:tc>
          <w:tcPr>
            <w:tcW w:w="5816" w:type="dxa"/>
          </w:tcPr>
          <w:p w14:paraId="7A9D399E" w14:textId="3FEA06FE" w:rsidR="00CD1055" w:rsidRPr="00B67B50" w:rsidRDefault="00CD1055" w:rsidP="00271DC5">
            <w:pPr>
              <w:shd w:val="clear" w:color="auto" w:fill="FFFFFF"/>
              <w:ind w:left="72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 xml:space="preserve">Документ за създаване на обединението (когато е приложимо) </w:t>
            </w:r>
          </w:p>
        </w:tc>
        <w:tc>
          <w:tcPr>
            <w:tcW w:w="2060" w:type="dxa"/>
          </w:tcPr>
          <w:p w14:paraId="7CB84B5F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45307EB6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483E86A4" w14:textId="77777777" w:rsidTr="00092DD7">
        <w:trPr>
          <w:trHeight w:val="8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AB39" w14:textId="2C14D25B" w:rsidR="00CD1055" w:rsidRPr="00B67B50" w:rsidRDefault="00455313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5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  <w:tcBorders>
              <w:left w:val="single" w:sz="4" w:space="0" w:color="auto"/>
            </w:tcBorders>
          </w:tcPr>
          <w:p w14:paraId="7761765B" w14:textId="1B53664C" w:rsidR="00CD1055" w:rsidRPr="00B67B50" w:rsidRDefault="00092DD7" w:rsidP="00660AD9">
            <w:pPr>
              <w:shd w:val="clear" w:color="auto" w:fill="FFFFFF"/>
              <w:tabs>
                <w:tab w:val="left" w:pos="720"/>
              </w:tabs>
              <w:rPr>
                <w:b/>
                <w:szCs w:val="24"/>
              </w:rPr>
            </w:pPr>
            <w:r w:rsidRPr="0045223B">
              <w:rPr>
                <w:b/>
                <w:szCs w:val="24"/>
                <w:lang w:val="ru-RU"/>
              </w:rPr>
              <w:t xml:space="preserve">  </w:t>
            </w:r>
            <w:r w:rsidR="00CD1055" w:rsidRPr="00B67B50">
              <w:rPr>
                <w:b/>
                <w:szCs w:val="24"/>
              </w:rPr>
              <w:t>Техническо предложение</w:t>
            </w:r>
            <w:r w:rsidR="00684CDB">
              <w:rPr>
                <w:b/>
                <w:szCs w:val="24"/>
              </w:rPr>
              <w:t xml:space="preserve"> </w:t>
            </w:r>
            <w:r w:rsidR="00CD1055" w:rsidRPr="00B67B50">
              <w:rPr>
                <w:szCs w:val="24"/>
              </w:rPr>
              <w:t xml:space="preserve">- </w:t>
            </w:r>
            <w:r w:rsidR="00CD1055" w:rsidRPr="00B67B50">
              <w:rPr>
                <w:b/>
                <w:szCs w:val="24"/>
              </w:rPr>
              <w:t>попълва се</w:t>
            </w:r>
            <w:r w:rsidR="00684CDB">
              <w:rPr>
                <w:b/>
                <w:szCs w:val="24"/>
              </w:rPr>
              <w:t xml:space="preserve"> </w:t>
            </w:r>
            <w:r w:rsidR="00D20E4C">
              <w:rPr>
                <w:b/>
                <w:i/>
                <w:szCs w:val="24"/>
              </w:rPr>
              <w:t xml:space="preserve">Образец </w:t>
            </w:r>
            <w:r w:rsidR="00D15EA8">
              <w:rPr>
                <w:b/>
                <w:i/>
                <w:szCs w:val="24"/>
              </w:rPr>
              <w:t>№</w:t>
            </w:r>
            <w:r w:rsidR="00DA44FC">
              <w:rPr>
                <w:b/>
                <w:i/>
                <w:szCs w:val="24"/>
              </w:rPr>
              <w:t>3</w:t>
            </w:r>
            <w:r w:rsidR="00CD1055" w:rsidRPr="00B67B50">
              <w:rPr>
                <w:b/>
                <w:szCs w:val="24"/>
              </w:rPr>
              <w:t>, съдържащо:</w:t>
            </w:r>
          </w:p>
          <w:p w14:paraId="208E6531" w14:textId="77777777" w:rsidR="00CD1055" w:rsidRPr="00D06FC2" w:rsidRDefault="00CD1055" w:rsidP="00CD105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szCs w:val="24"/>
              </w:rPr>
            </w:pPr>
            <w:r w:rsidRPr="00D06FC2">
              <w:rPr>
                <w:szCs w:val="24"/>
              </w:rPr>
              <w:t>предложение за изпълнение на поръчката в съответствие с техническите спецификации и изискванията на възложителя съобразено с критериите за възлагане;</w:t>
            </w:r>
          </w:p>
          <w:p w14:paraId="1B6DDE91" w14:textId="2F9D9A50" w:rsidR="00D47367" w:rsidRPr="00D06FC2" w:rsidRDefault="00D47367" w:rsidP="00CD1055">
            <w:pPr>
              <w:numPr>
                <w:ilvl w:val="0"/>
                <w:numId w:val="2"/>
              </w:numPr>
              <w:shd w:val="clear" w:color="auto" w:fill="FFFFFF"/>
              <w:tabs>
                <w:tab w:val="left" w:pos="720"/>
              </w:tabs>
              <w:spacing w:before="0" w:after="0"/>
              <w:ind w:left="0" w:firstLine="720"/>
              <w:rPr>
                <w:b/>
                <w:i/>
                <w:szCs w:val="24"/>
              </w:rPr>
            </w:pPr>
            <w:r w:rsidRPr="00D06FC2">
              <w:rPr>
                <w:b/>
                <w:i/>
                <w:szCs w:val="24"/>
              </w:rPr>
              <w:t>Подробен линеен график за изпълнение на предвидените дейности с приложена диаграма на работната ръка</w:t>
            </w:r>
            <w:r w:rsidR="000231D1" w:rsidRPr="00D06FC2">
              <w:rPr>
                <w:b/>
                <w:i/>
                <w:szCs w:val="24"/>
              </w:rPr>
              <w:t>;</w:t>
            </w:r>
          </w:p>
          <w:p w14:paraId="694084BF" w14:textId="77777777" w:rsidR="00CD1055" w:rsidRPr="00B67B50" w:rsidRDefault="00CD1055" w:rsidP="00DD0FD6">
            <w:pPr>
              <w:shd w:val="clear" w:color="auto" w:fill="FFFFFF"/>
              <w:tabs>
                <w:tab w:val="left" w:pos="720"/>
              </w:tabs>
              <w:spacing w:before="0" w:after="0"/>
              <w:rPr>
                <w:szCs w:val="24"/>
              </w:rPr>
            </w:pPr>
          </w:p>
        </w:tc>
        <w:tc>
          <w:tcPr>
            <w:tcW w:w="2060" w:type="dxa"/>
          </w:tcPr>
          <w:p w14:paraId="6B318679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6600D028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6480F321" w14:textId="77777777" w:rsidTr="00092DD7">
        <w:tc>
          <w:tcPr>
            <w:tcW w:w="516" w:type="dxa"/>
            <w:tcBorders>
              <w:top w:val="single" w:sz="4" w:space="0" w:color="auto"/>
            </w:tcBorders>
          </w:tcPr>
          <w:p w14:paraId="21C021F0" w14:textId="77777777" w:rsidR="00CD1055" w:rsidRPr="00B67B50" w:rsidRDefault="00CD1055" w:rsidP="00660AD9">
            <w:pPr>
              <w:shd w:val="clear" w:color="auto" w:fill="FFFFFF"/>
              <w:rPr>
                <w:b/>
                <w:szCs w:val="24"/>
              </w:rPr>
            </w:pPr>
          </w:p>
          <w:p w14:paraId="62E2BE4A" w14:textId="77777777" w:rsidR="00CD1055" w:rsidRPr="00B67B50" w:rsidRDefault="00CD1055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  <w:tc>
          <w:tcPr>
            <w:tcW w:w="5816" w:type="dxa"/>
          </w:tcPr>
          <w:p w14:paraId="2FAB0F60" w14:textId="77777777" w:rsidR="00CD1055" w:rsidRPr="00B67B50" w:rsidRDefault="00CD105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</w:p>
          <w:p w14:paraId="50799E54" w14:textId="1D5332A8" w:rsidR="00CD1055" w:rsidRPr="00B67B50" w:rsidRDefault="00CD1055" w:rsidP="00F83B07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szCs w:val="24"/>
              </w:rPr>
            </w:pPr>
            <w:r w:rsidRPr="00B67B50">
              <w:rPr>
                <w:b/>
                <w:szCs w:val="24"/>
              </w:rPr>
              <w:t xml:space="preserve">ПЛИК  – </w:t>
            </w:r>
            <w:r w:rsidR="00793CA7" w:rsidRPr="00793CA7">
              <w:rPr>
                <w:b/>
                <w:szCs w:val="24"/>
              </w:rPr>
              <w:t>„Предлагани ценови параметри”</w:t>
            </w:r>
          </w:p>
        </w:tc>
        <w:tc>
          <w:tcPr>
            <w:tcW w:w="2060" w:type="dxa"/>
          </w:tcPr>
          <w:p w14:paraId="64BBEF27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18D2A7ED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  <w:tr w:rsidR="00CD1055" w:rsidRPr="00B67B50" w14:paraId="62436D6B" w14:textId="77777777" w:rsidTr="00D20E4C">
        <w:tc>
          <w:tcPr>
            <w:tcW w:w="516" w:type="dxa"/>
          </w:tcPr>
          <w:p w14:paraId="41FC367E" w14:textId="0A1DC84D" w:rsidR="00CD1055" w:rsidRPr="00B67B50" w:rsidRDefault="00455313" w:rsidP="00660AD9">
            <w:pPr>
              <w:shd w:val="clear" w:color="auto" w:fill="FFFFFF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  <w:lang w:val="en-US"/>
              </w:rPr>
              <w:t>6</w:t>
            </w:r>
            <w:r w:rsidR="00CD1055" w:rsidRPr="00B67B50">
              <w:rPr>
                <w:b/>
                <w:szCs w:val="24"/>
              </w:rPr>
              <w:t>.</w:t>
            </w:r>
          </w:p>
        </w:tc>
        <w:tc>
          <w:tcPr>
            <w:tcW w:w="5816" w:type="dxa"/>
          </w:tcPr>
          <w:p w14:paraId="21198D34" w14:textId="34079D2B" w:rsidR="00CD1055" w:rsidRPr="0045223B" w:rsidRDefault="00CD1055" w:rsidP="00660AD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Cs w:val="24"/>
                <w:lang w:val="ru-RU"/>
              </w:rPr>
            </w:pPr>
            <w:r w:rsidRPr="00B67B50">
              <w:rPr>
                <w:b/>
                <w:szCs w:val="24"/>
              </w:rPr>
              <w:t>„Ценово предложение”</w:t>
            </w:r>
            <w:r w:rsidRPr="00B67B50">
              <w:rPr>
                <w:szCs w:val="24"/>
              </w:rPr>
              <w:t xml:space="preserve"> –</w:t>
            </w:r>
            <w:r w:rsidR="00BB6921">
              <w:rPr>
                <w:szCs w:val="24"/>
              </w:rPr>
              <w:t xml:space="preserve"> </w:t>
            </w:r>
            <w:r w:rsidRPr="00B67B50">
              <w:rPr>
                <w:szCs w:val="24"/>
              </w:rPr>
              <w:t>попълва се</w:t>
            </w:r>
            <w:r w:rsidR="00D20E4C">
              <w:rPr>
                <w:szCs w:val="24"/>
              </w:rPr>
              <w:t xml:space="preserve"> </w:t>
            </w:r>
            <w:r w:rsidR="00DA44FC">
              <w:rPr>
                <w:b/>
                <w:i/>
                <w:szCs w:val="24"/>
              </w:rPr>
              <w:t>Образец №4</w:t>
            </w:r>
          </w:p>
          <w:p w14:paraId="03C36322" w14:textId="66B93CAD" w:rsidR="006F7614" w:rsidRPr="007A0D6E" w:rsidRDefault="00A70D4A" w:rsidP="007A0D6E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Cs w:val="24"/>
              </w:rPr>
            </w:pPr>
            <w:r>
              <w:rPr>
                <w:b/>
                <w:szCs w:val="24"/>
              </w:rPr>
              <w:lastRenderedPageBreak/>
              <w:t>„</w:t>
            </w:r>
            <w:r w:rsidRPr="00A70D4A">
              <w:rPr>
                <w:b/>
                <w:szCs w:val="24"/>
              </w:rPr>
              <w:t>Количествено-стойностна сметка /КСС/</w:t>
            </w:r>
            <w:r>
              <w:rPr>
                <w:b/>
                <w:szCs w:val="24"/>
              </w:rPr>
              <w:t>“</w:t>
            </w:r>
            <w:r w:rsidR="00736728">
              <w:rPr>
                <w:szCs w:val="24"/>
              </w:rPr>
              <w:t xml:space="preserve"> - </w:t>
            </w:r>
            <w:r w:rsidR="00736728" w:rsidRPr="00396AE0">
              <w:rPr>
                <w:b/>
                <w:i/>
                <w:szCs w:val="24"/>
              </w:rPr>
              <w:t xml:space="preserve">Образец </w:t>
            </w:r>
            <w:r w:rsidR="00DA44FC">
              <w:rPr>
                <w:b/>
                <w:i/>
                <w:szCs w:val="24"/>
              </w:rPr>
              <w:t>№ 4</w:t>
            </w:r>
            <w:r w:rsidR="00EB6216">
              <w:rPr>
                <w:b/>
                <w:i/>
                <w:szCs w:val="24"/>
              </w:rPr>
              <w:t xml:space="preserve">-1 </w:t>
            </w:r>
          </w:p>
        </w:tc>
        <w:tc>
          <w:tcPr>
            <w:tcW w:w="2060" w:type="dxa"/>
          </w:tcPr>
          <w:p w14:paraId="79BEBD48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  <w:tc>
          <w:tcPr>
            <w:tcW w:w="1470" w:type="dxa"/>
          </w:tcPr>
          <w:p w14:paraId="25705A42" w14:textId="77777777" w:rsidR="00CD1055" w:rsidRPr="00B67B50" w:rsidRDefault="00CD1055" w:rsidP="00660AD9">
            <w:pPr>
              <w:shd w:val="clear" w:color="auto" w:fill="FFFFFF"/>
              <w:rPr>
                <w:szCs w:val="24"/>
              </w:rPr>
            </w:pPr>
          </w:p>
        </w:tc>
      </w:tr>
    </w:tbl>
    <w:p w14:paraId="4FC97ABC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F766877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7C92AC31" w14:textId="77777777" w:rsidR="00CD1055" w:rsidRPr="00B67B50" w:rsidRDefault="00CD1055" w:rsidP="00CD1055">
      <w:pPr>
        <w:shd w:val="clear" w:color="auto" w:fill="FFFFFF"/>
        <w:rPr>
          <w:szCs w:val="24"/>
        </w:rPr>
      </w:pPr>
    </w:p>
    <w:p w14:paraId="21E4C385" w14:textId="26CAA4E7" w:rsidR="00CD1055" w:rsidRPr="00B67B50" w:rsidRDefault="00CD1055" w:rsidP="00CD1055">
      <w:pPr>
        <w:shd w:val="clear" w:color="auto" w:fill="FFFFFF"/>
        <w:rPr>
          <w:b/>
          <w:szCs w:val="24"/>
        </w:rPr>
      </w:pPr>
      <w:r w:rsidRPr="00B67B50">
        <w:rPr>
          <w:b/>
          <w:szCs w:val="24"/>
        </w:rPr>
        <w:t>Дата.................</w:t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</w:r>
      <w:r w:rsidRPr="00B67B50">
        <w:rPr>
          <w:b/>
          <w:szCs w:val="24"/>
        </w:rPr>
        <w:tab/>
        <w:t>ПОДПИС И ПЕЧАТ:................................</w:t>
      </w:r>
    </w:p>
    <w:p w14:paraId="602D988F" w14:textId="006DE233" w:rsidR="00CD1055" w:rsidRPr="00B67B50" w:rsidRDefault="00CD1055" w:rsidP="00CD1055">
      <w:pPr>
        <w:shd w:val="clear" w:color="auto" w:fill="FFFFFF"/>
        <w:rPr>
          <w:szCs w:val="24"/>
        </w:rPr>
      </w:pPr>
      <w:r w:rsidRPr="00B67B50">
        <w:rPr>
          <w:szCs w:val="24"/>
        </w:rPr>
        <w:t xml:space="preserve">                                                                                                                    ( Име и длъжност )</w:t>
      </w:r>
    </w:p>
    <w:p w14:paraId="50429E95" w14:textId="77777777" w:rsidR="00CD1055" w:rsidRPr="00B67B50" w:rsidRDefault="00CD1055" w:rsidP="00CD1055">
      <w:pPr>
        <w:shd w:val="clear" w:color="auto" w:fill="FFFFFF"/>
        <w:tabs>
          <w:tab w:val="center" w:pos="4536"/>
          <w:tab w:val="right" w:pos="9072"/>
        </w:tabs>
        <w:rPr>
          <w:b/>
          <w:i/>
          <w:szCs w:val="24"/>
        </w:rPr>
      </w:pPr>
      <w:r w:rsidRPr="00B67B50">
        <w:rPr>
          <w:b/>
          <w:i/>
          <w:szCs w:val="24"/>
        </w:rPr>
        <w:tab/>
      </w:r>
    </w:p>
    <w:p w14:paraId="37DD07D8" w14:textId="77777777" w:rsidR="00385AC6" w:rsidRPr="009C290A" w:rsidRDefault="00385AC6" w:rsidP="00385AC6"/>
    <w:p w14:paraId="37DD07D9" w14:textId="77777777" w:rsidR="00496689" w:rsidRPr="009C290A" w:rsidRDefault="00496689"/>
    <w:sectPr w:rsidR="00496689" w:rsidRPr="009C29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5F157" w14:textId="77777777" w:rsidR="00C00304" w:rsidRDefault="00C00304" w:rsidP="00385AC6">
      <w:pPr>
        <w:spacing w:before="0" w:after="0"/>
      </w:pPr>
      <w:r>
        <w:separator/>
      </w:r>
    </w:p>
  </w:endnote>
  <w:endnote w:type="continuationSeparator" w:id="0">
    <w:p w14:paraId="1BF155DA" w14:textId="77777777" w:rsidR="00C00304" w:rsidRDefault="00C00304" w:rsidP="00385AC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4458C" w14:textId="77777777" w:rsidR="00C00304" w:rsidRDefault="00C00304" w:rsidP="00385AC6">
      <w:pPr>
        <w:spacing w:before="0" w:after="0"/>
      </w:pPr>
      <w:r>
        <w:separator/>
      </w:r>
    </w:p>
  </w:footnote>
  <w:footnote w:type="continuationSeparator" w:id="0">
    <w:p w14:paraId="7F59E998" w14:textId="77777777" w:rsidR="00C00304" w:rsidRDefault="00C00304" w:rsidP="00385AC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DF819" w14:textId="3D568A72" w:rsidR="00396AE0" w:rsidRPr="00B67B50" w:rsidRDefault="00385AC6" w:rsidP="00396AE0">
    <w:pPr>
      <w:shd w:val="clear" w:color="auto" w:fill="FFFFFF"/>
      <w:jc w:val="right"/>
      <w:rPr>
        <w:b/>
        <w:szCs w:val="24"/>
      </w:rPr>
    </w:pPr>
    <w:r>
      <w:tab/>
    </w:r>
    <w:r w:rsidR="00396AE0">
      <w:rPr>
        <w:b/>
        <w:szCs w:val="24"/>
      </w:rPr>
      <w:t>ОБРАЗЕЦ №</w:t>
    </w:r>
    <w:r w:rsidR="00396AE0" w:rsidRPr="00B67B50">
      <w:rPr>
        <w:b/>
        <w:szCs w:val="24"/>
      </w:rPr>
      <w:t>1</w:t>
    </w:r>
  </w:p>
  <w:p w14:paraId="37DD07DE" w14:textId="77777777" w:rsidR="00385AC6" w:rsidRDefault="00385AC6" w:rsidP="00385AC6">
    <w:pPr>
      <w:pStyle w:val="a3"/>
      <w:tabs>
        <w:tab w:val="clear" w:pos="4536"/>
        <w:tab w:val="clear" w:pos="9072"/>
        <w:tab w:val="left" w:pos="16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A7930"/>
    <w:multiLevelType w:val="multilevel"/>
    <w:tmpl w:val="1C5C3A8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i w:val="0"/>
      </w:rPr>
    </w:lvl>
  </w:abstractNum>
  <w:abstractNum w:abstractNumId="1" w15:restartNumberingAfterBreak="0">
    <w:nsid w:val="36D55AC7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68026385"/>
    <w:multiLevelType w:val="multilevel"/>
    <w:tmpl w:val="6D52401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3">
      <w:start w:val="4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0E2D07"/>
    <w:multiLevelType w:val="hybridMultilevel"/>
    <w:tmpl w:val="3056B8E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C656F2"/>
    <w:multiLevelType w:val="multilevel"/>
    <w:tmpl w:val="D206B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AC6"/>
    <w:rsid w:val="000231D1"/>
    <w:rsid w:val="000648A9"/>
    <w:rsid w:val="00067998"/>
    <w:rsid w:val="00092DD7"/>
    <w:rsid w:val="000B09EC"/>
    <w:rsid w:val="001528FF"/>
    <w:rsid w:val="001D2EAE"/>
    <w:rsid w:val="001E2A36"/>
    <w:rsid w:val="001E3314"/>
    <w:rsid w:val="00247643"/>
    <w:rsid w:val="002478E7"/>
    <w:rsid w:val="00271DC5"/>
    <w:rsid w:val="002729C7"/>
    <w:rsid w:val="00286248"/>
    <w:rsid w:val="002C1C8D"/>
    <w:rsid w:val="002C2EA4"/>
    <w:rsid w:val="002C6BB6"/>
    <w:rsid w:val="002D4FE9"/>
    <w:rsid w:val="002E3428"/>
    <w:rsid w:val="002F0ABB"/>
    <w:rsid w:val="002F3EDC"/>
    <w:rsid w:val="003220DF"/>
    <w:rsid w:val="00330437"/>
    <w:rsid w:val="00331431"/>
    <w:rsid w:val="00336D73"/>
    <w:rsid w:val="003516A1"/>
    <w:rsid w:val="0037661A"/>
    <w:rsid w:val="00385AC6"/>
    <w:rsid w:val="003904FB"/>
    <w:rsid w:val="00396AE0"/>
    <w:rsid w:val="003D7D2B"/>
    <w:rsid w:val="003E561A"/>
    <w:rsid w:val="003E568E"/>
    <w:rsid w:val="003F08A7"/>
    <w:rsid w:val="00405814"/>
    <w:rsid w:val="0045223B"/>
    <w:rsid w:val="00455313"/>
    <w:rsid w:val="00473779"/>
    <w:rsid w:val="00496689"/>
    <w:rsid w:val="00547B2D"/>
    <w:rsid w:val="005861FC"/>
    <w:rsid w:val="005A55DB"/>
    <w:rsid w:val="005B2D0C"/>
    <w:rsid w:val="005D154A"/>
    <w:rsid w:val="005D436D"/>
    <w:rsid w:val="005E199F"/>
    <w:rsid w:val="005E3964"/>
    <w:rsid w:val="00602D7A"/>
    <w:rsid w:val="006162DE"/>
    <w:rsid w:val="00632C8A"/>
    <w:rsid w:val="00640CA1"/>
    <w:rsid w:val="00684CDB"/>
    <w:rsid w:val="006A26BC"/>
    <w:rsid w:val="006A2CBB"/>
    <w:rsid w:val="006A34BB"/>
    <w:rsid w:val="006E0B70"/>
    <w:rsid w:val="006E6F6E"/>
    <w:rsid w:val="006F7614"/>
    <w:rsid w:val="00736728"/>
    <w:rsid w:val="0079063E"/>
    <w:rsid w:val="00793CA7"/>
    <w:rsid w:val="007A0D6E"/>
    <w:rsid w:val="007F7C9B"/>
    <w:rsid w:val="008229BF"/>
    <w:rsid w:val="00874B03"/>
    <w:rsid w:val="00876B7E"/>
    <w:rsid w:val="008B6D9E"/>
    <w:rsid w:val="008D65DB"/>
    <w:rsid w:val="008F2A99"/>
    <w:rsid w:val="009C290A"/>
    <w:rsid w:val="009E350D"/>
    <w:rsid w:val="00A538CC"/>
    <w:rsid w:val="00A70D4A"/>
    <w:rsid w:val="00A719E5"/>
    <w:rsid w:val="00AD2EB4"/>
    <w:rsid w:val="00B10956"/>
    <w:rsid w:val="00B333DC"/>
    <w:rsid w:val="00B461B7"/>
    <w:rsid w:val="00B51E7D"/>
    <w:rsid w:val="00BB6921"/>
    <w:rsid w:val="00BF2384"/>
    <w:rsid w:val="00C00304"/>
    <w:rsid w:val="00C45A47"/>
    <w:rsid w:val="00C50E33"/>
    <w:rsid w:val="00C526CE"/>
    <w:rsid w:val="00C85038"/>
    <w:rsid w:val="00CA3DA6"/>
    <w:rsid w:val="00CC1DD6"/>
    <w:rsid w:val="00CC1F77"/>
    <w:rsid w:val="00CD1055"/>
    <w:rsid w:val="00D04E24"/>
    <w:rsid w:val="00D05CE8"/>
    <w:rsid w:val="00D06FC2"/>
    <w:rsid w:val="00D1492E"/>
    <w:rsid w:val="00D15EA8"/>
    <w:rsid w:val="00D20E4C"/>
    <w:rsid w:val="00D47367"/>
    <w:rsid w:val="00D47C55"/>
    <w:rsid w:val="00D72108"/>
    <w:rsid w:val="00DA2FCB"/>
    <w:rsid w:val="00DA44FC"/>
    <w:rsid w:val="00DD0FD6"/>
    <w:rsid w:val="00DE4DB6"/>
    <w:rsid w:val="00DF277A"/>
    <w:rsid w:val="00EB0968"/>
    <w:rsid w:val="00EB6216"/>
    <w:rsid w:val="00EC1B98"/>
    <w:rsid w:val="00F83B07"/>
    <w:rsid w:val="00F85586"/>
    <w:rsid w:val="00FE16BD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DD07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AC6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4">
    <w:name w:val="Горен колонтитул Знак"/>
    <w:basedOn w:val="a0"/>
    <w:link w:val="a3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5">
    <w:name w:val="footer"/>
    <w:basedOn w:val="a"/>
    <w:link w:val="a6"/>
    <w:uiPriority w:val="99"/>
    <w:unhideWhenUsed/>
    <w:rsid w:val="00385AC6"/>
    <w:pPr>
      <w:tabs>
        <w:tab w:val="center" w:pos="4536"/>
        <w:tab w:val="right" w:pos="9072"/>
      </w:tabs>
      <w:spacing w:before="0" w:after="0"/>
    </w:pPr>
  </w:style>
  <w:style w:type="character" w:customStyle="1" w:styleId="a6">
    <w:name w:val="Долен колонтитул Знак"/>
    <w:basedOn w:val="a0"/>
    <w:link w:val="a5"/>
    <w:uiPriority w:val="99"/>
    <w:rsid w:val="00385AC6"/>
    <w:rPr>
      <w:rFonts w:ascii="Times New Roman" w:eastAsia="Calibri" w:hAnsi="Times New Roman" w:cs="Times New Roman"/>
      <w:sz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DE4DB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DE4DB6"/>
    <w:rPr>
      <w:rFonts w:ascii="Tahoma" w:eastAsia="Calibri" w:hAnsi="Tahoma" w:cs="Tahoma"/>
      <w:sz w:val="16"/>
      <w:szCs w:val="16"/>
      <w:lang w:eastAsia="bg-BG"/>
    </w:rPr>
  </w:style>
  <w:style w:type="paragraph" w:styleId="a9">
    <w:name w:val="List Paragraph"/>
    <w:basedOn w:val="a"/>
    <w:link w:val="aa"/>
    <w:uiPriority w:val="34"/>
    <w:qFormat/>
    <w:rsid w:val="005B2D0C"/>
    <w:pPr>
      <w:spacing w:before="0" w:after="200" w:line="276" w:lineRule="auto"/>
      <w:ind w:left="720"/>
      <w:contextualSpacing/>
      <w:jc w:val="left"/>
    </w:pPr>
    <w:rPr>
      <w:rFonts w:ascii="Calibri" w:eastAsia="Times New Roman" w:hAnsi="Calibri"/>
      <w:sz w:val="22"/>
      <w:lang w:eastAsia="en-US"/>
    </w:rPr>
  </w:style>
  <w:style w:type="character" w:customStyle="1" w:styleId="aa">
    <w:name w:val="Списък на абзаци Знак"/>
    <w:link w:val="a9"/>
    <w:uiPriority w:val="34"/>
    <w:locked/>
    <w:rsid w:val="005B2D0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2018-03-06T06:34:00Z</dcterms:created>
  <dcterms:modified xsi:type="dcterms:W3CDTF">2020-06-11T13:36:00Z</dcterms:modified>
</cp:coreProperties>
</file>